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BBBA05">
      <w:pPr>
        <w:pStyle w:val="2"/>
        <w:bidi w:val="0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Company Profile</w:t>
      </w:r>
      <w:bookmarkStart w:id="0" w:name="_GoBack"/>
      <w:bookmarkEnd w:id="0"/>
    </w:p>
    <w:p w14:paraId="289DB2E0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Tianjin Jingzhou Metal Products Co.,Ltd.has been dedicated to producing and selling stainless steelwire since 2009. </w:t>
      </w:r>
    </w:p>
    <w:p w14:paraId="48AF9A7A">
      <w:pPr>
        <w:rPr>
          <w:rFonts w:hint="default" w:ascii="Times New Roman" w:hAnsi="Times New Roman" w:cs="Times New Roman"/>
          <w:sz w:val="24"/>
          <w:szCs w:val="24"/>
        </w:rPr>
      </w:pPr>
    </w:p>
    <w:p w14:paraId="6080F65A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Our independently developed stainless steel shaped wire consistently leads the</w:t>
      </w:r>
    </w:p>
    <w:p w14:paraId="2925D44A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industry.We are situated in the Saida Industrial Park, Tianjin City, boasting three state-of-the-art production facilities spanning approximately 18,000 square meters. Our production capacity meets the precise requirements of various applications, such as industrial filtration, lifestyle accessories, and high-tech fields, providing essential materials that comply with strict specifications.</w:t>
      </w:r>
    </w:p>
    <w:p w14:paraId="7F73D55D">
      <w:pPr>
        <w:rPr>
          <w:rFonts w:hint="default" w:ascii="Times New Roman" w:hAnsi="Times New Roman" w:cs="Times New Roman"/>
          <w:sz w:val="24"/>
          <w:szCs w:val="24"/>
        </w:rPr>
      </w:pPr>
    </w:p>
    <w:p w14:paraId="6A1FDFF4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With our relentless pursuit of quality, Jingzhou Metal Products has obtained the ISO 9001 quality system certification and has been recognized as a national high-tech enterprise.</w:t>
      </w:r>
    </w:p>
    <w:p w14:paraId="415B42E6">
      <w:pPr>
        <w:rPr>
          <w:rFonts w:hint="default" w:ascii="Times New Roman" w:hAnsi="Times New Roman" w:cs="Times New Roman"/>
          <w:sz w:val="24"/>
          <w:szCs w:val="24"/>
        </w:rPr>
      </w:pPr>
    </w:p>
    <w:p w14:paraId="4EE0F3C7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Our products are sold globally, reaching markets in Europe,America,</w:t>
      </w:r>
    </w:p>
    <w:p w14:paraId="077F613D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Southeast Asia, the Middle East, and other countries and regions. </w:t>
      </w:r>
    </w:p>
    <w:p w14:paraId="62FCC880">
      <w:pPr>
        <w:rPr>
          <w:rFonts w:hint="default" w:ascii="Times New Roman" w:hAnsi="Times New Roman" w:cs="Times New Roman"/>
          <w:sz w:val="24"/>
          <w:szCs w:val="24"/>
        </w:rPr>
      </w:pPr>
    </w:p>
    <w:p w14:paraId="52ACF75D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At Jingzhou, we deeply understand the value of customer commitment and operational efficiency. Our management team always adheres to a spirit of precision and innovation, and our employees, with their professional</w:t>
      </w:r>
    </w:p>
    <w:p w14:paraId="788CB850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skills and dedication, ensure that every order is fulfilled swiftly and efficiently.</w:t>
      </w:r>
    </w:p>
    <w:p w14:paraId="5996EAAF">
      <w:pPr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  <w:drawing>
          <wp:inline distT="0" distB="0" distL="114300" distR="114300">
            <wp:extent cx="5266690" cy="2962910"/>
            <wp:effectExtent l="0" t="0" r="10160" b="8890"/>
            <wp:docPr id="1" name="图片 1" descr="3.1厂区大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.1厂区大门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96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I3M2U3NmEzOWQyMThlYjRhYjAyNjlhMTJiZTVmYTIifQ=="/>
  </w:docVars>
  <w:rsids>
    <w:rsidRoot w:val="139E6A7C"/>
    <w:rsid w:val="139E6A7C"/>
    <w:rsid w:val="21556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162</Words>
  <Characters>1060</Characters>
  <Lines>0</Lines>
  <Paragraphs>0</Paragraphs>
  <TotalTime>10</TotalTime>
  <ScaleCrop>false</ScaleCrop>
  <LinksUpToDate>false</LinksUpToDate>
  <CharactersWithSpaces>1215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2026-06-15T08:08:00Z</dcterms:created>
  <dc:creator>景州运营工作号</dc:creator>
  <cp:lastModifiedBy>景州运营工作号</cp:lastModifiedBy>
  <dcterms:modified xsi:type="dcterms:W3CDTF">2026-06-15T08:31:34Z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136D6410AD714ABFB1880F7E282F9963_11</vt:lpwstr>
  </property>
</Properties>
</file>